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44"/>
          <w:szCs w:val="44"/>
          <w:lang w:val="en-US" w:eastAsia="zh-CN"/>
        </w:rPr>
        <w:t>《邮寄办证提交材料清单》</w:t>
      </w:r>
    </w:p>
    <w:p>
      <w:pPr>
        <w:widowControl/>
        <w:spacing w:line="286" w:lineRule="atLeast"/>
        <w:jc w:val="center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（打印出签字确认，随材料一并寄总领馆）</w:t>
      </w:r>
    </w:p>
    <w:p>
      <w:pPr>
        <w:widowControl/>
        <w:spacing w:line="286" w:lineRule="atLeast"/>
        <w:jc w:val="left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请在下表中勾画确认您提交的材料，材料不全者将被退件：</w:t>
      </w:r>
    </w:p>
    <w:p>
      <w:pPr>
        <w:widowControl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《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中华人民共和国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护照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旅行证申请表》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；</w:t>
      </w:r>
    </w:p>
    <w:p>
      <w:pPr>
        <w:widowControl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护照原件、及护照首页和加注页（如有）复印件；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居留卡正反面复印件、签证页复印件；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3张证件照片；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《签名采集表》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instrText xml:space="preserve"> HYPERLINK "http://kr.chineseembassy.org/chn/lsfw/hzlxzyw/bgxz/P020200724517638556201.pdf" \t "_blank" </w:instrTex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《知情同意书》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fldChar w:fldCharType="end"/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《邮寄办证申请书》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《不采集指纹知情同意书》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《国籍状况声明书》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皇家邮政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  <w:t>（Royal Mail）Special Delivery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回邮信封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14英镑/每本的邮局汇票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  <w:t>（Postal Order）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以下为根据不同情况，补充提交的材料：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新生儿出生证明及父母护照复印件（限新生儿申请护照）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新生儿填写《邮寄办证申请书》（新生儿）版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《申请人声明/监护人意见》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《护照/旅行证遗失/损毁情况说明》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国内身份证及户口本复印件（仅限丢失护照者）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333333"/>
          <w:kern w:val="0"/>
          <w:sz w:val="44"/>
          <w:szCs w:val="44"/>
          <w:lang w:eastAsia="zh-CN"/>
        </w:rPr>
        <w:t>□</w:t>
      </w:r>
      <w:r>
        <w:rPr>
          <w:rFonts w:hint="eastAsia" w:ascii="Times New Roman" w:hAnsi="Times New Roman" w:eastAsia="仿宋" w:cs="Times New Roman"/>
          <w:color w:val="333333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其他（如有）：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 w:color="auto"/>
          <w:lang w:val="en-US" w:eastAsia="zh-CN"/>
        </w:rPr>
        <w:t xml:space="preserve">                              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　                      签字确认：</w:t>
      </w:r>
    </w:p>
    <w:p>
      <w:pPr>
        <w:widowControl/>
        <w:numPr>
          <w:numId w:val="0"/>
        </w:numPr>
        <w:wordWrap/>
        <w:adjustRightInd/>
        <w:snapToGrid/>
        <w:spacing w:line="500" w:lineRule="exact"/>
        <w:ind w:left="0" w:leftChars="0" w:right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                         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A3E03DD"/>
    <w:rsid w:val="130917CA"/>
    <w:rsid w:val="17267F85"/>
    <w:rsid w:val="196F2449"/>
    <w:rsid w:val="1BFD622F"/>
    <w:rsid w:val="1C3A035E"/>
    <w:rsid w:val="216B0BDF"/>
    <w:rsid w:val="26683591"/>
    <w:rsid w:val="30A957E4"/>
    <w:rsid w:val="31E41CE9"/>
    <w:rsid w:val="329B3A16"/>
    <w:rsid w:val="37FA5167"/>
    <w:rsid w:val="3BEC505C"/>
    <w:rsid w:val="3F5A01FC"/>
    <w:rsid w:val="3F782DA8"/>
    <w:rsid w:val="421B1084"/>
    <w:rsid w:val="42AE4F25"/>
    <w:rsid w:val="46F505F1"/>
    <w:rsid w:val="4BAD3134"/>
    <w:rsid w:val="4CFB40DB"/>
    <w:rsid w:val="4D3C0DA9"/>
    <w:rsid w:val="4D5A1EF6"/>
    <w:rsid w:val="50BB63E1"/>
    <w:rsid w:val="53D03CCA"/>
    <w:rsid w:val="546B520C"/>
    <w:rsid w:val="54B87EEB"/>
    <w:rsid w:val="60DF3EFC"/>
    <w:rsid w:val="69D519B1"/>
    <w:rsid w:val="6C4007A6"/>
    <w:rsid w:val="7F1F061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cp:lastPrinted>2020-10-29T10:15:00Z</cp:lastPrinted>
  <dcterms:modified xsi:type="dcterms:W3CDTF">2020-11-01T10:43:56Z</dcterms:modified>
  <dc:title>一、上述业务办理要求材料：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